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D071" w14:textId="0B8D7E88" w:rsidR="00700AC6" w:rsidRDefault="00D96387" w:rsidP="00700AC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96387">
        <w:rPr>
          <w:rFonts w:ascii="Times New Roman" w:hAnsi="Times New Roman" w:cs="Times New Roman"/>
          <w:b/>
          <w:bCs/>
          <w:sz w:val="24"/>
          <w:szCs w:val="24"/>
        </w:rPr>
        <w:t>Гарантийные обязательства</w:t>
      </w:r>
    </w:p>
    <w:p w14:paraId="4E3BEAC4" w14:textId="77777777" w:rsidR="00D96387" w:rsidRPr="00D96387" w:rsidRDefault="00D96387" w:rsidP="00700AC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42206DA" w14:textId="77777777" w:rsidR="00D96387" w:rsidRPr="00D96387" w:rsidRDefault="00D96387" w:rsidP="00D96387">
      <w:pPr>
        <w:rPr>
          <w:rFonts w:ascii="Times New Roman" w:hAnsi="Times New Roman" w:cs="Times New Roman"/>
          <w:sz w:val="24"/>
          <w:szCs w:val="24"/>
        </w:rPr>
      </w:pPr>
      <w:r w:rsidRPr="00D9638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"Частное охранное предприятие «</w:t>
      </w:r>
      <w:proofErr w:type="spellStart"/>
      <w:r w:rsidRPr="00D96387">
        <w:rPr>
          <w:rFonts w:ascii="Times New Roman" w:hAnsi="Times New Roman" w:cs="Times New Roman"/>
          <w:sz w:val="24"/>
          <w:szCs w:val="24"/>
        </w:rPr>
        <w:t>Святозар</w:t>
      </w:r>
      <w:proofErr w:type="spellEnd"/>
      <w:r w:rsidRPr="00D96387">
        <w:rPr>
          <w:rFonts w:ascii="Times New Roman" w:hAnsi="Times New Roman" w:cs="Times New Roman"/>
          <w:sz w:val="24"/>
          <w:szCs w:val="24"/>
        </w:rPr>
        <w:t>» предоставляет гарантийное обязательство на качество предоставляемых услуг. Данное обязательство подразумевает строгое соблюдение всех технологических норм и стандартов, что обеспечивает надлежащее функционирование оборудования в соответствии с эксплуатационными характеристиками, установленными производителем.</w:t>
      </w:r>
    </w:p>
    <w:p w14:paraId="386DB715" w14:textId="77777777" w:rsidR="00D96387" w:rsidRPr="00D96387" w:rsidRDefault="00D96387" w:rsidP="00D96387">
      <w:pPr>
        <w:rPr>
          <w:rFonts w:ascii="Times New Roman" w:hAnsi="Times New Roman" w:cs="Times New Roman"/>
          <w:sz w:val="24"/>
          <w:szCs w:val="24"/>
        </w:rPr>
      </w:pPr>
      <w:r w:rsidRPr="00D96387">
        <w:rPr>
          <w:rFonts w:ascii="Times New Roman" w:hAnsi="Times New Roman" w:cs="Times New Roman"/>
          <w:sz w:val="24"/>
          <w:szCs w:val="24"/>
        </w:rPr>
        <w:t>Гарантийное обязательство на оборудование представляет собой письменное соглашение между производителем (исполнителем) и потребителем, согласно которому производитель обязуется безвозмездно устранить любые выявленные дефекты в товаре или выполненной работе, возникшие по вине производителя, в течение гарантийного срока. Указанный срок устанавливается производителем или продавцом и фиксируется в условиях договора или гарантийном талоне. В случае обнаружения дефектов в течение гарантийного периода потребитель имеет право на устранение недостатков или замену оборудования.</w:t>
      </w:r>
    </w:p>
    <w:p w14:paraId="64156AF5" w14:textId="77777777" w:rsidR="00D96387" w:rsidRPr="00D96387" w:rsidRDefault="00D96387" w:rsidP="00D96387">
      <w:pPr>
        <w:rPr>
          <w:rFonts w:ascii="Times New Roman" w:hAnsi="Times New Roman" w:cs="Times New Roman"/>
          <w:sz w:val="24"/>
          <w:szCs w:val="24"/>
        </w:rPr>
      </w:pPr>
      <w:r w:rsidRPr="00D96387">
        <w:rPr>
          <w:rFonts w:ascii="Times New Roman" w:hAnsi="Times New Roman" w:cs="Times New Roman"/>
          <w:sz w:val="24"/>
          <w:szCs w:val="24"/>
        </w:rPr>
        <w:t>Гарантийный срок не распространяется на плавкие элементы (предохранители) и элементы питания (батареи) в связи с индивидуальными особенностями эксплуатации каждого изделия.</w:t>
      </w:r>
    </w:p>
    <w:p w14:paraId="13B5DCC4" w14:textId="77777777" w:rsidR="00676C04" w:rsidRDefault="00D96387" w:rsidP="00D96387">
      <w:pPr>
        <w:spacing w:after="0" w:line="240" w:lineRule="auto"/>
      </w:pPr>
    </w:p>
    <w:sectPr w:rsidR="0067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B"/>
    <w:rsid w:val="001D5B08"/>
    <w:rsid w:val="0027783B"/>
    <w:rsid w:val="003B5A89"/>
    <w:rsid w:val="00700AC6"/>
    <w:rsid w:val="00D96387"/>
    <w:rsid w:val="00E2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40BA"/>
  <w15:chartTrackingRefBased/>
  <w15:docId w15:val="{4CCD120F-F178-47E0-8D01-38049553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0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57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2025-09-09T12:05:00Z</dcterms:created>
  <dcterms:modified xsi:type="dcterms:W3CDTF">2025-09-09T12:35:00Z</dcterms:modified>
</cp:coreProperties>
</file>